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013DF" w:rsidRDefault="00F013DF" w:rsidR="00BC20D1" w14:paraId="01000000" w14:textId="77777777">
      <w:pPr>
        <w:contextualSpacing/>
        <w:jc w:val="center"/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</w:pPr>
      <w:bookmarkStart w:id="0" w:name="_GoBack"/>
      <w:bookmarkEnd w:id="0"/>
      <w:r w:rsidRPr="00F013DF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Замоскворецкая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межрайонная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прокуратура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г.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Москвы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b/>
          <w:color w:val="000000" w:themeColor="text1"/>
          <w:sz w:val="28"/>
          <w:highlight w:val="white"/>
          <w:lang w:val="ru-RU"/>
        </w:rPr>
        <w:t xml:space="preserve">разъясняет:</w:t>
      </w:r>
      <w:r>
        <w:rPr>
          <w:rFonts w:hAnsi="Times New Roman" w:ascii="Times New Roman"/>
          <w:rStyle w:val="et_0"/>
        </w:rPr>
        <w:t xml:space="preserve"> </w:t>
      </w:r>
    </w:p>
    <w:p w:rsidRPr="00F013DF" w:rsidRDefault="00F013DF" w:rsidR="00BC20D1" w14:paraId="02000000" w14:textId="77777777">
      <w:pPr>
        <w:spacing w:after="0"/>
        <w:jc w:val="center"/>
        <w:rPr>
          <w:rFonts w:hAnsi="Times New Roman" w:ascii="Times New Roman"/>
          <w:sz w:val="28"/>
          <w:lang w:val="ru-RU"/>
        </w:rPr>
      </w:pPr>
      <w:r w:rsidRPr="00F013DF">
        <w:rPr>
          <w:rFonts w:hAnsi="Times New Roman" w:ascii="Times New Roman"/>
          <w:b/>
          <w:sz w:val="28"/>
          <w:lang w:val="ru-RU"/>
        </w:rPr>
        <w:t>С</w:t>
      </w:r>
      <w:r w:rsidRPr="00F013DF">
        <w:rPr>
          <w:rFonts w:hAnsi="Times New Roman" w:ascii="Times New Roman"/>
          <w:sz w:val="28"/>
          <w:lang w:val="ru-RU"/>
        </w:rPr>
        <w:t>ФР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обновил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порядок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обмена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электронными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документами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со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страхователями</w:t>
      </w:r>
      <w:r w:rsidRPr="00F013DF">
        <w:rPr>
          <w:rFonts w:hAnsi="Times New Roman" w:ascii="Times New Roman"/>
          <w:sz w:val="28"/>
          <w:lang w:val="ru-RU"/>
        </w:rPr>
        <w:t>.</w:t>
      </w:r>
    </w:p>
    <w:p w:rsidRPr="00F013DF" w:rsidRDefault="00BC20D1" w:rsidR="00BC20D1" w14:paraId="03000000" w14:textId="77777777">
      <w:pPr>
        <w:spacing w:after="0"/>
        <w:ind w:firstLine="540"/>
        <w:jc w:val="both"/>
        <w:rPr>
          <w:rFonts w:hAnsi="Times New Roman" w:ascii="Times New Roman"/>
          <w:sz w:val="28"/>
          <w:lang w:val="ru-RU"/>
        </w:rPr>
      </w:pPr>
    </w:p>
    <w:p w:rsidRPr="00F013DF" w:rsidRDefault="00F013DF" w:rsidR="00BC20D1" w14:paraId="04000000" w14:textId="77777777">
      <w:pPr>
        <w:spacing w:after="0"/>
        <w:ind w:firstLine="850"/>
        <w:jc w:val="both"/>
        <w:rPr>
          <w:rFonts w:hAnsi="Times New Roman" w:ascii="Times New Roman"/>
          <w:sz w:val="28"/>
          <w:lang w:val="ru-RU"/>
        </w:rPr>
      </w:pPr>
      <w:r w:rsidRPr="00F013DF">
        <w:rPr>
          <w:rFonts w:hAnsi="Times New Roman" w:ascii="Times New Roman"/>
          <w:sz w:val="28"/>
          <w:u w:color="000000"/>
          <w:lang w:val="ru-RU"/>
        </w:rPr>
        <w:t>Согласно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u w:color="000000"/>
          <w:lang w:val="ru-RU"/>
        </w:rPr>
        <w:t>Приказу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СФР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от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03.12.2025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№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1522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СФР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обновил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порядок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обмена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электронными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документами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со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страхователями.</w:t>
      </w:r>
    </w:p>
    <w:p w:rsidRPr="00F013DF" w:rsidRDefault="00F013DF" w:rsidR="00BC20D1" w14:paraId="05000000" w14:textId="77777777">
      <w:pPr>
        <w:spacing w:after="0"/>
        <w:ind w:firstLine="850"/>
        <w:jc w:val="both"/>
        <w:rPr>
          <w:rFonts w:hAnsi="Times New Roman" w:ascii="Times New Roman"/>
          <w:sz w:val="28"/>
          <w:lang w:val="ru-RU"/>
        </w:rPr>
      </w:pPr>
      <w:r>
        <w:rPr>
          <w:rFonts w:hAnsi="Times New Roman" w:ascii="Times New Roman"/>
          <w:sz w:val="28"/>
        </w:rPr>
        <w:t> </w:t>
      </w:r>
      <w:r w:rsidRPr="00F013DF">
        <w:rPr>
          <w:rFonts w:hAnsi="Times New Roman" w:ascii="Times New Roman"/>
          <w:sz w:val="28"/>
          <w:lang w:val="ru-RU"/>
        </w:rPr>
        <w:t>Соцфонд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откорректировал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порядок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электронного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документооборота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со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страхователями.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Изменения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вступили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в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силу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31.01.2026.</w:t>
      </w:r>
    </w:p>
    <w:p w:rsidRPr="00F013DF" w:rsidRDefault="00F013DF" w:rsidR="00BC20D1" w14:paraId="06000000" w14:textId="77777777">
      <w:pPr>
        <w:spacing w:after="0"/>
        <w:ind w:firstLine="850"/>
        <w:jc w:val="both"/>
        <w:rPr>
          <w:rFonts w:hAnsi="Times New Roman" w:ascii="Times New Roman"/>
          <w:sz w:val="28"/>
          <w:lang w:val="ru-RU"/>
        </w:rPr>
      </w:pPr>
      <w:r w:rsidRPr="00F013DF">
        <w:rPr>
          <w:rFonts w:hAnsi="Times New Roman" w:ascii="Times New Roman"/>
          <w:sz w:val="28"/>
          <w:lang w:val="ru-RU"/>
        </w:rPr>
        <w:t>Так,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ранее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было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установлено,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что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случае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ненаправления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СФР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страхователем,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использующим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ЭДО,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но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обязанным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отчитываться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электронном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виде</w:t>
      </w:r>
      <w:r w:rsidRPr="00F013DF">
        <w:rPr>
          <w:rFonts w:hAnsi="Times New Roman" w:ascii="Times New Roman"/>
          <w:sz w:val="28"/>
          <w:lang w:val="ru-RU"/>
        </w:rPr>
        <w:t>,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электронной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квитанции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подтверждения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даты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получения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документов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из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Фонда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СФР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направляет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такому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страхователю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соответствующие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документы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бумаге.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С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31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января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эта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u w:color="000000"/>
          <w:lang w:val="ru-RU"/>
        </w:rPr>
        <w:t>норма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 xml:space="preserve">отменяется.</w:t>
      </w:r>
    </w:p>
    <w:p w:rsidRPr="00F013DF" w:rsidRDefault="00F013DF" w:rsidR="00BC20D1" w14:paraId="07000000" w14:textId="77777777">
      <w:pPr>
        <w:spacing w:after="0"/>
        <w:ind w:firstLine="850"/>
        <w:jc w:val="both"/>
        <w:rPr>
          <w:rFonts w:hAnsi="Times New Roman" w:ascii="Times New Roman"/>
          <w:sz w:val="28"/>
          <w:lang w:val="ru-RU"/>
        </w:rPr>
      </w:pPr>
      <w:r w:rsidRPr="00F013DF">
        <w:rPr>
          <w:rFonts w:hAnsi="Times New Roman" w:ascii="Times New Roman"/>
          <w:sz w:val="28"/>
          <w:lang w:val="ru-RU"/>
        </w:rPr>
        <w:t>При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этом,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если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квитанция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не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будет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отправлена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СФР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вовремя,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будет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автоматичес</w:t>
      </w:r>
      <w:r w:rsidRPr="00F013DF">
        <w:rPr>
          <w:rFonts w:hAnsi="Times New Roman" w:ascii="Times New Roman"/>
          <w:sz w:val="28"/>
          <w:lang w:val="ru-RU"/>
        </w:rPr>
        <w:t>ки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считаться,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что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страхователь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получил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документ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6-й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рабочий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день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даты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его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направления.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Раньше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такой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порядок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работал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только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отношении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страхователей,</w:t>
      </w:r>
      <w:r>
        <w:rPr>
          <w:rFonts w:hAnsi="Times New Roman" w:ascii="Times New Roman"/>
          <w:rStyle w:val="et_2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обязанных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сдавать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отчетность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по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взносам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на</w:t>
      </w:r>
      <w:r>
        <w:rPr>
          <w:rFonts w:hAnsi="Times New Roman" w:ascii="Times New Roman"/>
          <w:rStyle w:val="et_1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травматизм</w:t>
      </w:r>
      <w:r>
        <w:rPr>
          <w:rFonts w:hAnsi="Times New Roman" w:ascii="Times New Roman"/>
          <w:rStyle w:val="et_3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электронном</w:t>
      </w:r>
      <w:r>
        <w:rPr>
          <w:rFonts w:hAnsi="Times New Roman" w:ascii="Times New Roman"/>
          <w:rStyle w:val="et_0"/>
        </w:rPr>
        <w:t xml:space="preserve"> </w:t>
      </w:r>
      <w:r w:rsidRPr="00F013DF">
        <w:rPr>
          <w:rFonts w:hAnsi="Times New Roman" w:ascii="Times New Roman"/>
          <w:sz w:val="28"/>
          <w:lang w:val="ru-RU"/>
        </w:rPr>
        <w:t>виде.</w:t>
      </w:r>
    </w:p>
    <w:p w:rsidRPr="00F013DF" w:rsidRDefault="00BC20D1" w:rsidR="00BC20D1" w14:paraId="08000000" w14:textId="77777777">
      <w:pPr>
        <w:widowControl w:val="0"/>
        <w:tabs>
          <w:tab w:val="left" w:pos="4395"/>
        </w:tabs>
        <w:spacing w:line="240" w:after="0" w:lineRule="exact"/>
        <w:jc w:val="center"/>
        <w:rPr>
          <w:rFonts w:hAnsi="Times New Roman" w:ascii="Times New Roman"/>
          <w:sz w:val="28"/>
          <w:lang w:val="ru-RU"/>
        </w:rPr>
      </w:pPr>
    </w:p>
    <w:sectPr w:rsidRPr="00F013DF" w:rsidR="00BC20D1">
      <w:pgSz w:w="11906" w:h="16838"/>
      <w:pgMar w:gutter="0" w:bottom="1440" w:left="1133" w:footer="0" w:top="1440" w:right="566" w:head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D1"/>
    <w:rsid w:val="0031216D"/>
    <w:rsid w:val="00BC20D1"/>
    <w:rsid w:val="00F0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A1BC7-447D-4BAF-BC2C-6A3CAAA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cs="Times New Roman" w:eastAsia="Times New Roman" w:asciiTheme="minorHAnsi" w:hAnsiTheme="minorHAnsi"/>
        <w:color w:val="000000"/>
        <w:sz w:val="22"/>
        <w:lang w:bidi="ar-SA" w:val="en-US" w:eastAsia="en-US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link w:val="1"/>
    <w:qFormat/>
    <w:pPr>
      <w:spacing w:line="264" w:after="160" w:lineRule="auto"/>
    </w:pPr>
  </w:style>
  <w:style w:styleId="10" w:type="paragraph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hAnsi="XO Thames" w:ascii="XO Thames"/>
      <w:b/>
      <w:sz w:val="32"/>
    </w:rPr>
  </w:style>
  <w:style w:styleId="2" w:type="paragraph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hAnsi="XO Thames" w:ascii="XO Thames"/>
      <w:b/>
      <w:sz w:val="28"/>
    </w:rPr>
  </w:style>
  <w:style w:styleId="3" w:type="paragraph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hAnsi="XO Thames" w:ascii="XO Thames"/>
      <w:b/>
      <w:sz w:val="26"/>
    </w:rPr>
  </w:style>
  <w:style w:styleId="4" w:type="paragraph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hAnsi="XO Thames" w:ascii="XO Thames"/>
      <w:b/>
      <w:sz w:val="24"/>
    </w:rPr>
  </w:style>
  <w:style w:styleId="5" w:type="paragraph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hAnsi="XO Thames" w:ascii="XO Thames"/>
      <w:b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" w:customStyle="1" w:type="character">
    <w:name w:val="Обычный1"/>
  </w:style>
  <w:style w:styleId="21" w:type="paragraph">
    <w:name w:val="toc 2"/>
    <w:next w:val="a"/>
    <w:link w:val="22"/>
    <w:uiPriority w:val="39"/>
    <w:pPr>
      <w:ind w:left="200"/>
    </w:pPr>
    <w:rPr>
      <w:rFonts w:hAnsi="XO Thames" w:ascii="XO Thames"/>
      <w:sz w:val="28"/>
    </w:rPr>
  </w:style>
  <w:style w:styleId="22" w:customStyle="1" w:type="character">
    <w:name w:val="Оглавление 2 Знак"/>
    <w:link w:val="21"/>
    <w:rPr>
      <w:rFonts w:hAnsi="XO Thames" w:ascii="XO Thames"/>
      <w:sz w:val="28"/>
    </w:rPr>
  </w:style>
  <w:style w:styleId="41" w:type="paragraph">
    <w:name w:val="toc 4"/>
    <w:next w:val="a"/>
    <w:link w:val="42"/>
    <w:uiPriority w:val="39"/>
    <w:pPr>
      <w:ind w:left="600"/>
    </w:pPr>
    <w:rPr>
      <w:rFonts w:hAnsi="XO Thames" w:ascii="XO Thames"/>
      <w:sz w:val="28"/>
    </w:rPr>
  </w:style>
  <w:style w:styleId="42" w:customStyle="1" w:type="character">
    <w:name w:val="Оглавление 4 Знак"/>
    <w:link w:val="41"/>
    <w:rPr>
      <w:rFonts w:hAnsi="XO Thames" w:ascii="XO Thames"/>
      <w:sz w:val="28"/>
    </w:rPr>
  </w:style>
  <w:style w:styleId="12" w:customStyle="1" w:type="paragraph">
    <w:name w:val="Гиперссылка1"/>
    <w:link w:val="13"/>
    <w:rPr>
      <w:color w:val="0000FF"/>
      <w:u w:val="single"/>
    </w:rPr>
  </w:style>
  <w:style w:styleId="13" w:customStyle="1" w:type="character">
    <w:name w:val="Гиперссылка1"/>
    <w:link w:val="12"/>
    <w:rPr>
      <w:color w:val="0000FF"/>
      <w:u w:val="single"/>
    </w:rPr>
  </w:style>
  <w:style w:styleId="6" w:type="paragraph">
    <w:name w:val="toc 6"/>
    <w:next w:val="a"/>
    <w:link w:val="60"/>
    <w:uiPriority w:val="39"/>
    <w:pPr>
      <w:ind w:left="1000"/>
    </w:pPr>
    <w:rPr>
      <w:rFonts w:hAnsi="XO Thames" w:ascii="XO Thames"/>
      <w:sz w:val="28"/>
    </w:rPr>
  </w:style>
  <w:style w:styleId="60" w:customStyle="1" w:type="character">
    <w:name w:val="Оглавление 6 Знак"/>
    <w:link w:val="6"/>
    <w:rPr>
      <w:rFonts w:hAnsi="XO Thames" w:ascii="XO Thames"/>
      <w:sz w:val="28"/>
    </w:rPr>
  </w:style>
  <w:style w:styleId="ConsPlusTitlePage" w:customStyle="1" w:type="paragraph">
    <w:name w:val="ConsPlusTitlePage"/>
    <w:link w:val="ConsPlusTitlePage0"/>
    <w:pPr>
      <w:widowControl w:val="0"/>
    </w:pPr>
    <w:rPr>
      <w:rFonts w:hAnsi="Tahoma" w:ascii="Tahoma"/>
      <w:sz w:val="20"/>
    </w:rPr>
  </w:style>
  <w:style w:styleId="ConsPlusTitlePage0" w:customStyle="1" w:type="character">
    <w:name w:val="ConsPlusTitlePage"/>
    <w:link w:val="ConsPlusTitlePage"/>
    <w:rPr>
      <w:rFonts w:hAnsi="Tahoma" w:ascii="Tahoma"/>
      <w:sz w:val="20"/>
    </w:rPr>
  </w:style>
  <w:style w:styleId="7" w:type="paragraph">
    <w:name w:val="toc 7"/>
    <w:next w:val="a"/>
    <w:link w:val="70"/>
    <w:uiPriority w:val="39"/>
    <w:pPr>
      <w:ind w:left="1200"/>
    </w:pPr>
    <w:rPr>
      <w:rFonts w:hAnsi="XO Thames" w:ascii="XO Thames"/>
      <w:sz w:val="28"/>
    </w:rPr>
  </w:style>
  <w:style w:styleId="70" w:customStyle="1" w:type="character">
    <w:name w:val="Оглавление 7 Знак"/>
    <w:link w:val="7"/>
    <w:rPr>
      <w:rFonts w:hAnsi="XO Thames" w:ascii="XO Thames"/>
      <w:sz w:val="28"/>
    </w:rPr>
  </w:style>
  <w:style w:styleId="ConsPlusCell" w:customStyle="1" w:type="paragraph">
    <w:name w:val="ConsPlusCell"/>
    <w:link w:val="ConsPlusCell0"/>
    <w:pPr>
      <w:widowControl w:val="0"/>
    </w:pPr>
    <w:rPr>
      <w:rFonts w:hAnsi="Courier New" w:ascii="Courier New"/>
      <w:sz w:val="20"/>
    </w:rPr>
  </w:style>
  <w:style w:styleId="ConsPlusCell0" w:customStyle="1" w:type="character">
    <w:name w:val="ConsPlusCell"/>
    <w:link w:val="ConsPlusCell"/>
    <w:rPr>
      <w:rFonts w:hAnsi="Courier New" w:ascii="Courier New"/>
      <w:sz w:val="20"/>
    </w:rPr>
  </w:style>
  <w:style w:styleId="ConsPlusTextList1" w:customStyle="1" w:type="paragraph">
    <w:name w:val="ConsPlusTextList1"/>
    <w:link w:val="ConsPlusTextList10"/>
    <w:pPr>
      <w:widowControl w:val="0"/>
    </w:pPr>
    <w:rPr>
      <w:rFonts w:hAnsi="Arial" w:ascii="Arial"/>
      <w:sz w:val="20"/>
    </w:rPr>
  </w:style>
  <w:style w:styleId="ConsPlusTextList10" w:customStyle="1" w:type="character">
    <w:name w:val="ConsPlusTextList1"/>
    <w:link w:val="ConsPlusTextList1"/>
    <w:rPr>
      <w:rFonts w:hAnsi="Arial" w:ascii="Arial"/>
      <w:sz w:val="20"/>
    </w:rPr>
  </w:style>
  <w:style w:styleId="ConsPlusTitle" w:customStyle="1" w:type="paragraph">
    <w:name w:val="ConsPlusTitle"/>
    <w:link w:val="ConsPlusTitle0"/>
    <w:pPr>
      <w:widowControl w:val="0"/>
    </w:pPr>
    <w:rPr>
      <w:rFonts w:hAnsi="Arial" w:ascii="Arial"/>
      <w:b/>
      <w:sz w:val="20"/>
    </w:rPr>
  </w:style>
  <w:style w:styleId="ConsPlusTitle0" w:customStyle="1" w:type="character">
    <w:name w:val="ConsPlusTitle"/>
    <w:link w:val="ConsPlusTitle"/>
    <w:rPr>
      <w:rFonts w:hAnsi="Arial" w:ascii="Arial"/>
      <w:b/>
      <w:sz w:val="20"/>
    </w:rPr>
  </w:style>
  <w:style w:styleId="Endnote" w:customStyle="1" w:type="paragraph">
    <w:name w:val="Endnote"/>
    <w:link w:val="Endnote0"/>
    <w:pPr>
      <w:ind w:firstLine="851"/>
      <w:jc w:val="both"/>
    </w:pPr>
    <w:rPr>
      <w:rFonts w:hAnsi="XO Thames" w:ascii="XO Thames"/>
    </w:rPr>
  </w:style>
  <w:style w:styleId="Endnote0" w:customStyle="1" w:type="character">
    <w:name w:val="Endnote"/>
    <w:link w:val="Endnote"/>
    <w:rPr>
      <w:rFonts w:hAnsi="XO Thames" w:ascii="XO Thames"/>
    </w:rPr>
  </w:style>
  <w:style w:styleId="30" w:customStyle="1" w:type="character">
    <w:name w:val="Заголовок 3 Знак"/>
    <w:link w:val="3"/>
    <w:rPr>
      <w:rFonts w:hAnsi="XO Thames" w:ascii="XO Thames"/>
      <w:b/>
      <w:sz w:val="26"/>
    </w:rPr>
  </w:style>
  <w:style w:styleId="14" w:customStyle="1" w:type="paragraph">
    <w:name w:val="Основной шрифт абзаца1"/>
    <w:link w:val="15"/>
  </w:style>
  <w:style w:styleId="15" w:customStyle="1" w:type="character">
    <w:name w:val="Основной шрифт абзаца1"/>
    <w:link w:val="14"/>
  </w:style>
  <w:style w:styleId="16" w:customStyle="1" w:type="paragraph">
    <w:name w:val="Обычный1"/>
    <w:link w:val="17"/>
  </w:style>
  <w:style w:styleId="17" w:customStyle="1" w:type="character">
    <w:name w:val="Обычный1"/>
    <w:link w:val="16"/>
    <w:rPr>
      <w:rFonts w:asciiTheme="minorHAnsi" w:hAnsiTheme="minorHAnsi"/>
      <w:sz w:val="22"/>
    </w:rPr>
  </w:style>
  <w:style w:styleId="ConsPlusTextList" w:customStyle="1" w:type="paragraph">
    <w:name w:val="ConsPlusTextList"/>
    <w:link w:val="ConsPlusTextList0"/>
    <w:pPr>
      <w:widowControl w:val="0"/>
    </w:pPr>
    <w:rPr>
      <w:rFonts w:hAnsi="Arial" w:ascii="Arial"/>
      <w:sz w:val="20"/>
    </w:rPr>
  </w:style>
  <w:style w:styleId="ConsPlusTextList0" w:customStyle="1" w:type="character">
    <w:name w:val="ConsPlusTextList"/>
    <w:link w:val="ConsPlusTextList"/>
    <w:rPr>
      <w:rFonts w:hAnsi="Arial" w:ascii="Arial"/>
      <w:sz w:val="20"/>
    </w:rPr>
  </w:style>
  <w:style w:styleId="31" w:type="paragraph">
    <w:name w:val="toc 3"/>
    <w:next w:val="a"/>
    <w:link w:val="32"/>
    <w:uiPriority w:val="39"/>
    <w:pPr>
      <w:ind w:left="400"/>
    </w:pPr>
    <w:rPr>
      <w:rFonts w:hAnsi="XO Thames" w:ascii="XO Thames"/>
      <w:sz w:val="28"/>
    </w:rPr>
  </w:style>
  <w:style w:styleId="32" w:customStyle="1" w:type="character">
    <w:name w:val="Оглавление 3 Знак"/>
    <w:link w:val="31"/>
    <w:rPr>
      <w:rFonts w:hAnsi="XO Thames" w:ascii="XO Thames"/>
      <w:sz w:val="28"/>
    </w:rPr>
  </w:style>
  <w:style w:styleId="ConsPlusNonformat" w:customStyle="1" w:type="paragraph">
    <w:name w:val="ConsPlusNonformat"/>
    <w:link w:val="ConsPlusNonformat0"/>
    <w:pPr>
      <w:widowControl w:val="0"/>
    </w:pPr>
    <w:rPr>
      <w:rFonts w:hAnsi="Courier New" w:ascii="Courier New"/>
      <w:sz w:val="20"/>
    </w:rPr>
  </w:style>
  <w:style w:styleId="ConsPlusNonformat0" w:customStyle="1" w:type="character">
    <w:name w:val="ConsPlusNonformat"/>
    <w:link w:val="ConsPlusNonformat"/>
    <w:rPr>
      <w:rFonts w:hAnsi="Courier New" w:ascii="Courier New"/>
      <w:sz w:val="20"/>
    </w:rPr>
  </w:style>
  <w:style w:styleId="a3" w:type="paragraph">
    <w:name w:val="Normal (Web)"/>
    <w:basedOn w:val="a"/>
    <w:link w:val="a4"/>
    <w:pPr>
      <w:spacing w:line="240" w:beforeAutospacing="1" w:lineRule="auto" w:afterAutospacing="1"/>
    </w:pPr>
    <w:rPr>
      <w:rFonts w:hAnsi="Times New Roman" w:ascii="Times New Roman"/>
      <w:sz w:val="24"/>
    </w:rPr>
  </w:style>
  <w:style w:styleId="a4" w:customStyle="1" w:type="character">
    <w:name w:val="Обычный (веб) Знак"/>
    <w:basedOn w:val="1"/>
    <w:link w:val="a3"/>
    <w:rPr>
      <w:rFonts w:hAnsi="Times New Roman" w:ascii="Times New Roman"/>
      <w:sz w:val="24"/>
    </w:rPr>
  </w:style>
  <w:style w:styleId="50" w:customStyle="1" w:type="character">
    <w:name w:val="Заголовок 5 Знак"/>
    <w:link w:val="5"/>
    <w:rPr>
      <w:rFonts w:hAnsi="XO Thames" w:ascii="XO Thames"/>
      <w:b/>
    </w:rPr>
  </w:style>
  <w:style w:styleId="ConsPlusJurTerm" w:customStyle="1" w:type="paragraph">
    <w:name w:val="ConsPlusJurTerm"/>
    <w:link w:val="ConsPlusJurTerm0"/>
    <w:pPr>
      <w:widowControl w:val="0"/>
    </w:pPr>
    <w:rPr>
      <w:rFonts w:hAnsi="Tahoma" w:ascii="Tahoma"/>
      <w:sz w:val="26"/>
    </w:rPr>
  </w:style>
  <w:style w:styleId="ConsPlusJurTerm0" w:customStyle="1" w:type="character">
    <w:name w:val="ConsPlusJurTerm"/>
    <w:link w:val="ConsPlusJurTerm"/>
    <w:rPr>
      <w:rFonts w:hAnsi="Tahoma" w:ascii="Tahoma"/>
      <w:sz w:val="26"/>
    </w:rPr>
  </w:style>
  <w:style w:styleId="11" w:customStyle="1" w:type="character">
    <w:name w:val="Заголовок 1 Знак"/>
    <w:link w:val="10"/>
    <w:rPr>
      <w:rFonts w:hAnsi="XO Thames" w:ascii="XO Thames"/>
      <w:b/>
      <w:sz w:val="32"/>
    </w:rPr>
  </w:style>
  <w:style w:styleId="23" w:customStyle="1" w:type="paragraph">
    <w:name w:val="Гиперссылка2"/>
    <w:link w:val="a5"/>
    <w:rPr>
      <w:color w:val="0000FF"/>
      <w:u w:val="single"/>
    </w:rPr>
  </w:style>
  <w:style w:styleId="a5" w:type="character">
    <w:name w:val="Hyperlink"/>
    <w:link w:val="23"/>
    <w:rPr>
      <w:color w:val="0000FF"/>
      <w:u w:val="single"/>
    </w:rPr>
  </w:style>
  <w:style w:styleId="Footnote" w:customStyle="1" w:type="paragraph">
    <w:name w:val="Footnote"/>
    <w:link w:val="Footnote0"/>
    <w:pPr>
      <w:ind w:firstLine="851"/>
      <w:jc w:val="both"/>
    </w:pPr>
    <w:rPr>
      <w:rFonts w:hAnsi="XO Thames" w:ascii="XO Thames"/>
    </w:rPr>
  </w:style>
  <w:style w:styleId="Footnote0" w:customStyle="1" w:type="character">
    <w:name w:val="Footnote"/>
    <w:link w:val="Footnote"/>
    <w:rPr>
      <w:rFonts w:hAnsi="XO Thames" w:ascii="XO Thames"/>
    </w:rPr>
  </w:style>
  <w:style w:styleId="18" w:type="paragraph">
    <w:name w:val="toc 1"/>
    <w:next w:val="a"/>
    <w:link w:val="19"/>
    <w:uiPriority w:val="39"/>
    <w:rPr>
      <w:rFonts w:hAnsi="XO Thames" w:ascii="XO Thames"/>
      <w:b/>
      <w:sz w:val="28"/>
    </w:rPr>
  </w:style>
  <w:style w:styleId="19" w:customStyle="1" w:type="character">
    <w:name w:val="Оглавление 1 Знак"/>
    <w:link w:val="18"/>
    <w:rPr>
      <w:rFonts w:hAnsi="XO Thames" w:ascii="XO Thames"/>
      <w:b/>
      <w:sz w:val="28"/>
    </w:rPr>
  </w:style>
  <w:style w:styleId="HeaderandFooter" w:customStyle="1" w:type="paragraph">
    <w:name w:val="Header and Footer"/>
    <w:link w:val="HeaderandFooter0"/>
    <w:pPr>
      <w:jc w:val="both"/>
    </w:pPr>
    <w:rPr>
      <w:rFonts w:hAnsi="XO Thames" w:ascii="XO Thames"/>
      <w:sz w:val="28"/>
    </w:rPr>
  </w:style>
  <w:style w:styleId="HeaderandFooter0" w:customStyle="1" w:type="character">
    <w:name w:val="Header and Footer"/>
    <w:link w:val="HeaderandFooter"/>
    <w:rPr>
      <w:rFonts w:hAnsi="XO Thames" w:ascii="XO Thames"/>
      <w:sz w:val="28"/>
    </w:rPr>
  </w:style>
  <w:style w:styleId="9" w:type="paragraph">
    <w:name w:val="toc 9"/>
    <w:next w:val="a"/>
    <w:link w:val="90"/>
    <w:uiPriority w:val="39"/>
    <w:pPr>
      <w:ind w:left="1600"/>
    </w:pPr>
    <w:rPr>
      <w:rFonts w:hAnsi="XO Thames" w:ascii="XO Thames"/>
      <w:sz w:val="28"/>
    </w:rPr>
  </w:style>
  <w:style w:styleId="90" w:customStyle="1" w:type="character">
    <w:name w:val="Оглавление 9 Знак"/>
    <w:link w:val="9"/>
    <w:rPr>
      <w:rFonts w:hAnsi="XO Thames" w:ascii="XO Thames"/>
      <w:sz w:val="28"/>
    </w:rPr>
  </w:style>
  <w:style w:styleId="24" w:customStyle="1" w:type="paragraph">
    <w:name w:val="Основной шрифт абзаца2"/>
    <w:link w:val="8"/>
  </w:style>
  <w:style w:styleId="8" w:type="paragraph">
    <w:name w:val="toc 8"/>
    <w:next w:val="a"/>
    <w:link w:val="80"/>
    <w:uiPriority w:val="39"/>
    <w:pPr>
      <w:ind w:left="1400"/>
    </w:pPr>
    <w:rPr>
      <w:rFonts w:hAnsi="XO Thames" w:ascii="XO Thames"/>
      <w:sz w:val="28"/>
    </w:rPr>
  </w:style>
  <w:style w:styleId="80" w:customStyle="1" w:type="character">
    <w:name w:val="Оглавление 8 Знак"/>
    <w:link w:val="8"/>
    <w:rPr>
      <w:rFonts w:hAnsi="XO Thames" w:ascii="XO Thames"/>
      <w:sz w:val="28"/>
    </w:rPr>
  </w:style>
  <w:style w:styleId="51" w:type="paragraph">
    <w:name w:val="toc 5"/>
    <w:next w:val="a"/>
    <w:link w:val="52"/>
    <w:uiPriority w:val="39"/>
    <w:pPr>
      <w:ind w:left="800"/>
    </w:pPr>
    <w:rPr>
      <w:rFonts w:hAnsi="XO Thames" w:ascii="XO Thames"/>
      <w:sz w:val="28"/>
    </w:rPr>
  </w:style>
  <w:style w:styleId="52" w:customStyle="1" w:type="character">
    <w:name w:val="Оглавление 5 Знак"/>
    <w:link w:val="51"/>
    <w:rPr>
      <w:rFonts w:hAnsi="XO Thames" w:ascii="XO Thames"/>
      <w:sz w:val="28"/>
    </w:rPr>
  </w:style>
  <w:style w:styleId="ConsPlusNormal" w:customStyle="1" w:type="paragraph">
    <w:name w:val="ConsPlusNormal"/>
    <w:link w:val="ConsPlusNormal0"/>
    <w:pPr>
      <w:widowControl w:val="0"/>
    </w:pPr>
    <w:rPr>
      <w:rFonts w:hAnsi="Arial" w:ascii="Arial"/>
      <w:sz w:val="20"/>
    </w:rPr>
  </w:style>
  <w:style w:styleId="ConsPlusNormal0" w:customStyle="1" w:type="character">
    <w:name w:val="ConsPlusNormal"/>
    <w:link w:val="ConsPlusNormal"/>
    <w:rPr>
      <w:rFonts w:hAnsi="Arial" w:ascii="Arial"/>
      <w:sz w:val="20"/>
    </w:rPr>
  </w:style>
  <w:style w:styleId="ConsPlusDocList" w:customStyle="1" w:type="paragraph">
    <w:name w:val="ConsPlusDocList"/>
    <w:link w:val="ConsPlusDocList0"/>
    <w:pPr>
      <w:widowControl w:val="0"/>
    </w:pPr>
    <w:rPr>
      <w:rFonts w:hAnsi="Tahoma" w:ascii="Tahoma"/>
      <w:sz w:val="18"/>
    </w:rPr>
  </w:style>
  <w:style w:styleId="ConsPlusDocList0" w:customStyle="1" w:type="character">
    <w:name w:val="ConsPlusDocList"/>
    <w:link w:val="ConsPlusDocList"/>
    <w:rPr>
      <w:rFonts w:hAnsi="Tahoma" w:ascii="Tahoma"/>
      <w:sz w:val="18"/>
    </w:rPr>
  </w:style>
  <w:style w:styleId="a6" w:type="paragraph">
    <w:name w:val="Subtitle"/>
    <w:next w:val="a"/>
    <w:link w:val="a7"/>
    <w:uiPriority w:val="11"/>
    <w:qFormat/>
    <w:pPr>
      <w:jc w:val="both"/>
    </w:pPr>
    <w:rPr>
      <w:rFonts w:hAnsi="XO Thames" w:ascii="XO Thames"/>
      <w:i/>
      <w:sz w:val="24"/>
    </w:rPr>
  </w:style>
  <w:style w:styleId="a7" w:customStyle="1" w:type="character">
    <w:name w:val="Подзаголовок Знак"/>
    <w:link w:val="a6"/>
    <w:rPr>
      <w:rFonts w:hAnsi="XO Thames" w:ascii="XO Thames"/>
      <w:i/>
      <w:sz w:val="24"/>
    </w:rPr>
  </w:style>
  <w:style w:styleId="a8" w:type="paragraph">
    <w:name w:val="Title"/>
    <w:next w:val="a"/>
    <w:link w:val="a9"/>
    <w:uiPriority w:val="10"/>
    <w:qFormat/>
    <w:pPr>
      <w:spacing w:before="567" w:after="567"/>
      <w:jc w:val="center"/>
    </w:pPr>
    <w:rPr>
      <w:rFonts w:hAnsi="XO Thames" w:ascii="XO Thames"/>
      <w:b/>
      <w:caps/>
      <w:sz w:val="40"/>
    </w:rPr>
  </w:style>
  <w:style w:styleId="a9" w:customStyle="1" w:type="character">
    <w:name w:val="Заголовок Знак"/>
    <w:link w:val="a8"/>
    <w:rPr>
      <w:rFonts w:hAnsi="XO Thames" w:ascii="XO Thames"/>
      <w:b/>
      <w:caps/>
      <w:sz w:val="40"/>
    </w:rPr>
  </w:style>
  <w:style w:styleId="40" w:customStyle="1" w:type="character">
    <w:name w:val="Заголовок 4 Знак"/>
    <w:link w:val="4"/>
    <w:rPr>
      <w:rFonts w:hAnsi="XO Thames" w:ascii="XO Thames"/>
      <w:b/>
      <w:sz w:val="24"/>
    </w:rPr>
  </w:style>
  <w:style w:styleId="20" w:customStyle="1" w:type="character">
    <w:name w:val="Заголовок 2 Знак"/>
    <w:link w:val="2"/>
    <w:rPr>
      <w:rFonts w:hAnsi="XO Thames" w:ascii="XO Thames"/>
      <w:b/>
      <w:sz w:val="28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2026-03-13T12:12:00Z</dcterms:created>
  <dcterms:modified xsi:type="dcterms:W3CDTF">2026-03-13T12:12:00Z</dcterms:modified>
</cp:coreProperties>
</file>